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F47" w:rsidRPr="00477F47" w:rsidRDefault="00477F47" w:rsidP="00477F47">
      <w:pPr>
        <w:spacing w:before="240" w:after="240" w:line="240" w:lineRule="auto"/>
        <w:jc w:val="center"/>
        <w:outlineLvl w:val="0"/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</w:pPr>
      <w:r w:rsidRPr="00477F47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>Čestné prohlášení o splnění požadovaných technických parametrů</w:t>
      </w:r>
    </w:p>
    <w:p w:rsidR="00477F47" w:rsidRPr="00477F47" w:rsidRDefault="00477F47" w:rsidP="00477F47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477F47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:rsidR="00477F47" w:rsidRPr="00B54C4F" w:rsidRDefault="00477F47" w:rsidP="00477F47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highlight w:val="green"/>
          <w:lang w:eastAsia="cs-CZ"/>
        </w:rPr>
      </w:pPr>
      <w:r w:rsidRPr="00477F47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477F47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highlight w:val="green"/>
            <w:lang w:eastAsia="cs-CZ"/>
          </w:rPr>
          <w:id w:val="-109904729"/>
          <w:placeholder>
            <w:docPart w:val="5DCFB0329B3E4710914659CED727FE38"/>
          </w:placeholder>
          <w:showingPlcHdr/>
        </w:sdtPr>
        <w:sdtEndPr/>
        <w:sdtContent>
          <w:r w:rsidRPr="00B54C4F">
            <w:rPr>
              <w:rFonts w:eastAsia="Times New Roman" w:cs="Times New Roman"/>
              <w:color w:val="808080"/>
              <w:sz w:val="18"/>
              <w:szCs w:val="18"/>
              <w:highlight w:val="green"/>
              <w:lang w:eastAsia="cs-CZ"/>
            </w:rPr>
            <w:t>Klikněte sem a zadejte text.</w:t>
          </w:r>
        </w:sdtContent>
      </w:sdt>
    </w:p>
    <w:p w:rsidR="00477F47" w:rsidRPr="00B54C4F" w:rsidRDefault="00477F47" w:rsidP="00477F47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highlight w:val="green"/>
          <w:lang w:eastAsia="cs-CZ"/>
        </w:rPr>
      </w:pPr>
      <w:r w:rsidRPr="00B54C4F">
        <w:rPr>
          <w:rFonts w:eastAsia="Times New Roman" w:cs="Times New Roman"/>
          <w:sz w:val="18"/>
          <w:szCs w:val="18"/>
          <w:highlight w:val="green"/>
          <w:lang w:eastAsia="cs-CZ"/>
        </w:rPr>
        <w:t>Sídlo/místo podnikání</w:t>
      </w:r>
      <w:r w:rsidRPr="00B54C4F">
        <w:rPr>
          <w:rFonts w:eastAsia="Times New Roman" w:cs="Times New Roman"/>
          <w:sz w:val="18"/>
          <w:szCs w:val="18"/>
          <w:highlight w:val="green"/>
          <w:lang w:eastAsia="cs-CZ"/>
        </w:rPr>
        <w:tab/>
      </w:r>
      <w:r w:rsidRPr="00B54C4F">
        <w:rPr>
          <w:rFonts w:eastAsia="Times New Roman" w:cs="Times New Roman"/>
          <w:sz w:val="18"/>
          <w:szCs w:val="18"/>
          <w:highlight w:val="green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highlight w:val="green"/>
            <w:lang w:eastAsia="cs-CZ"/>
          </w:rPr>
          <w:id w:val="-218204042"/>
          <w:placeholder>
            <w:docPart w:val="5DCFB0329B3E4710914659CED727FE38"/>
          </w:placeholder>
          <w:showingPlcHdr/>
        </w:sdtPr>
        <w:sdtEndPr/>
        <w:sdtContent>
          <w:r w:rsidRPr="00B54C4F">
            <w:rPr>
              <w:rFonts w:eastAsia="Times New Roman" w:cs="Times New Roman"/>
              <w:color w:val="808080"/>
              <w:sz w:val="18"/>
              <w:szCs w:val="18"/>
              <w:highlight w:val="green"/>
              <w:lang w:eastAsia="cs-CZ"/>
            </w:rPr>
            <w:t>Klikněte sem a zadejte text.</w:t>
          </w:r>
        </w:sdtContent>
      </w:sdt>
    </w:p>
    <w:p w:rsidR="00477F47" w:rsidRPr="00B54C4F" w:rsidRDefault="00477F47" w:rsidP="00477F47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highlight w:val="green"/>
          <w:lang w:eastAsia="cs-CZ"/>
        </w:rPr>
      </w:pPr>
      <w:r w:rsidRPr="00B54C4F">
        <w:rPr>
          <w:rFonts w:eastAsia="Times New Roman" w:cs="Times New Roman"/>
          <w:sz w:val="18"/>
          <w:szCs w:val="18"/>
          <w:highlight w:val="green"/>
          <w:lang w:eastAsia="cs-CZ"/>
        </w:rPr>
        <w:t>IČO</w:t>
      </w:r>
      <w:r w:rsidRPr="00B54C4F">
        <w:rPr>
          <w:rFonts w:eastAsia="Times New Roman" w:cs="Times New Roman"/>
          <w:sz w:val="18"/>
          <w:szCs w:val="18"/>
          <w:highlight w:val="green"/>
          <w:lang w:eastAsia="cs-CZ"/>
        </w:rPr>
        <w:tab/>
      </w:r>
      <w:r w:rsidRPr="00B54C4F">
        <w:rPr>
          <w:rFonts w:eastAsia="Times New Roman" w:cs="Times New Roman"/>
          <w:sz w:val="18"/>
          <w:szCs w:val="18"/>
          <w:highlight w:val="green"/>
          <w:lang w:eastAsia="cs-CZ"/>
        </w:rPr>
        <w:tab/>
      </w:r>
      <w:r w:rsidRPr="00B54C4F">
        <w:rPr>
          <w:rFonts w:eastAsia="Times New Roman" w:cs="Times New Roman"/>
          <w:sz w:val="18"/>
          <w:szCs w:val="18"/>
          <w:highlight w:val="green"/>
          <w:lang w:eastAsia="cs-CZ"/>
        </w:rPr>
        <w:tab/>
      </w:r>
      <w:r w:rsidRPr="00B54C4F">
        <w:rPr>
          <w:rFonts w:eastAsia="Times New Roman" w:cs="Times New Roman"/>
          <w:sz w:val="18"/>
          <w:szCs w:val="18"/>
          <w:highlight w:val="green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highlight w:val="green"/>
            <w:lang w:eastAsia="cs-CZ"/>
          </w:rPr>
          <w:id w:val="-1748096634"/>
          <w:placeholder>
            <w:docPart w:val="5DCFB0329B3E4710914659CED727FE38"/>
          </w:placeholder>
          <w:showingPlcHdr/>
        </w:sdtPr>
        <w:sdtEndPr/>
        <w:sdtContent>
          <w:r w:rsidRPr="00B54C4F">
            <w:rPr>
              <w:rFonts w:eastAsia="Times New Roman" w:cs="Times New Roman"/>
              <w:color w:val="808080"/>
              <w:sz w:val="18"/>
              <w:szCs w:val="18"/>
              <w:highlight w:val="green"/>
              <w:lang w:eastAsia="cs-CZ"/>
            </w:rPr>
            <w:t>Klikněte sem a zadejte text.</w:t>
          </w:r>
        </w:sdtContent>
      </w:sdt>
    </w:p>
    <w:p w:rsidR="00477F47" w:rsidRPr="00477F47" w:rsidRDefault="00477F47" w:rsidP="00477F47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B54C4F">
        <w:rPr>
          <w:rFonts w:eastAsia="Times New Roman" w:cs="Times New Roman"/>
          <w:sz w:val="18"/>
          <w:szCs w:val="18"/>
          <w:highlight w:val="green"/>
          <w:lang w:eastAsia="cs-CZ"/>
        </w:rPr>
        <w:t>Právní forma</w:t>
      </w:r>
      <w:r w:rsidRPr="00B54C4F">
        <w:rPr>
          <w:rFonts w:eastAsia="Times New Roman" w:cs="Times New Roman"/>
          <w:sz w:val="18"/>
          <w:szCs w:val="18"/>
          <w:highlight w:val="green"/>
          <w:lang w:eastAsia="cs-CZ"/>
        </w:rPr>
        <w:tab/>
      </w:r>
      <w:r w:rsidRPr="00B54C4F">
        <w:rPr>
          <w:rFonts w:eastAsia="Times New Roman" w:cs="Times New Roman"/>
          <w:sz w:val="18"/>
          <w:szCs w:val="18"/>
          <w:highlight w:val="green"/>
          <w:lang w:eastAsia="cs-CZ"/>
        </w:rPr>
        <w:tab/>
      </w:r>
      <w:r w:rsidRPr="00B54C4F">
        <w:rPr>
          <w:rFonts w:eastAsia="Times New Roman" w:cs="Times New Roman"/>
          <w:sz w:val="18"/>
          <w:szCs w:val="18"/>
          <w:highlight w:val="green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highlight w:val="green"/>
            <w:lang w:eastAsia="cs-CZ"/>
          </w:rPr>
          <w:id w:val="1475417797"/>
          <w:placeholder>
            <w:docPart w:val="5DCFB0329B3E4710914659CED727FE38"/>
          </w:placeholder>
          <w:showingPlcHdr/>
        </w:sdtPr>
        <w:sdtEndPr/>
        <w:sdtContent>
          <w:r w:rsidRPr="00B54C4F">
            <w:rPr>
              <w:rFonts w:eastAsia="Times New Roman" w:cs="Times New Roman"/>
              <w:color w:val="808080"/>
              <w:sz w:val="18"/>
              <w:szCs w:val="18"/>
              <w:highlight w:val="green"/>
              <w:lang w:eastAsia="cs-CZ"/>
            </w:rPr>
            <w:t>Klikněte sem a zadejte text.</w:t>
          </w:r>
        </w:sdtContent>
      </w:sdt>
    </w:p>
    <w:p w:rsidR="00477F47" w:rsidRPr="00477F47" w:rsidRDefault="00477F47" w:rsidP="00477F47">
      <w:pPr>
        <w:spacing w:after="0" w:line="240" w:lineRule="auto"/>
        <w:rPr>
          <w:rFonts w:eastAsia="Times New Roman" w:cs="Times New Roman"/>
          <w:sz w:val="18"/>
          <w:szCs w:val="18"/>
          <w:lang w:eastAsia="cs-CZ"/>
        </w:rPr>
      </w:pPr>
    </w:p>
    <w:p w:rsidR="003927C3" w:rsidRDefault="00477F47" w:rsidP="008D4F4D">
      <w:pPr>
        <w:spacing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 xml:space="preserve">který podává nabídku na veřejnou zakázku s názvem </w:t>
      </w:r>
      <w:r w:rsidRPr="00477F47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B54C4F" w:rsidRPr="00B54C4F">
        <w:rPr>
          <w:rFonts w:eastAsia="Times New Roman" w:cs="Times New Roman"/>
          <w:b/>
          <w:sz w:val="18"/>
          <w:szCs w:val="18"/>
          <w:lang w:eastAsia="cs-CZ"/>
        </w:rPr>
        <w:t>Nákup nových celých křižovatkových výhybek a dvojitých kolejových spojek pro OŘ PHA</w:t>
      </w:r>
      <w:r w:rsidRPr="00477F47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477F47">
        <w:rPr>
          <w:rFonts w:eastAsia="Times New Roman" w:cs="Times New Roman"/>
          <w:sz w:val="18"/>
          <w:szCs w:val="18"/>
          <w:lang w:eastAsia="cs-CZ"/>
        </w:rPr>
        <w:t>, tímto čestně prohlašuje, že dodávané zboží splňuje veškeré technické parametry požadované v</w:t>
      </w:r>
      <w:r w:rsidR="00B54C4F">
        <w:rPr>
          <w:rFonts w:eastAsia="Times New Roman" w:cs="Times New Roman"/>
          <w:sz w:val="18"/>
          <w:szCs w:val="18"/>
          <w:lang w:eastAsia="cs-CZ"/>
        </w:rPr>
        <w:t> Příloze č. 2</w:t>
      </w:r>
      <w:r w:rsidR="000710D6">
        <w:rPr>
          <w:rFonts w:eastAsia="Times New Roman" w:cs="Times New Roman"/>
          <w:sz w:val="18"/>
          <w:szCs w:val="18"/>
          <w:lang w:eastAsia="cs-CZ"/>
        </w:rPr>
        <w:t xml:space="preserve"> </w:t>
      </w:r>
      <w:r>
        <w:rPr>
          <w:rFonts w:eastAsia="Times New Roman" w:cs="Times New Roman"/>
          <w:sz w:val="18"/>
          <w:szCs w:val="18"/>
          <w:lang w:eastAsia="cs-CZ"/>
        </w:rPr>
        <w:t xml:space="preserve">s názvem </w:t>
      </w:r>
      <w:r w:rsidRPr="00477F47">
        <w:rPr>
          <w:rFonts w:eastAsia="Times New Roman" w:cs="Times New Roman"/>
          <w:sz w:val="18"/>
          <w:szCs w:val="18"/>
          <w:lang w:eastAsia="cs-CZ"/>
        </w:rPr>
        <w:t>Technick</w:t>
      </w:r>
      <w:r w:rsidR="000710D6">
        <w:rPr>
          <w:rFonts w:eastAsia="Times New Roman" w:cs="Times New Roman"/>
          <w:sz w:val="18"/>
          <w:szCs w:val="18"/>
          <w:lang w:eastAsia="cs-CZ"/>
        </w:rPr>
        <w:t>á specifikace</w:t>
      </w:r>
      <w:r w:rsidRPr="00477F47">
        <w:rPr>
          <w:rFonts w:eastAsia="Times New Roman" w:cs="Times New Roman"/>
          <w:sz w:val="18"/>
          <w:szCs w:val="18"/>
          <w:lang w:eastAsia="cs-CZ"/>
        </w:rPr>
        <w:t xml:space="preserve">. </w:t>
      </w:r>
      <w:r w:rsidR="00B54C4F"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p w:rsidR="00230035" w:rsidRDefault="00230035" w:rsidP="008D4F4D">
      <w:pPr>
        <w:spacing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b/>
          <w:sz w:val="18"/>
          <w:szCs w:val="18"/>
        </w:rPr>
      </w:pPr>
      <w:r w:rsidRPr="00917BC5">
        <w:rPr>
          <w:rFonts w:eastAsia="Verdana" w:cs="Times New Roman"/>
          <w:b/>
          <w:sz w:val="18"/>
          <w:szCs w:val="18"/>
        </w:rPr>
        <w:t>a) Výhybka C49-1:11-300-zl-F-ČZP-b-KS-SK-komb  -  1 ks</w:t>
      </w:r>
    </w:p>
    <w:p w:rsidR="00917BC5" w:rsidRPr="00917BC5" w:rsidRDefault="00917BC5" w:rsidP="00917BC5">
      <w:pPr>
        <w:tabs>
          <w:tab w:val="left" w:pos="1418"/>
        </w:tabs>
        <w:autoSpaceDN w:val="0"/>
        <w:spacing w:before="120" w:after="0" w:line="240" w:lineRule="auto"/>
        <w:ind w:right="765"/>
        <w:rPr>
          <w:rFonts w:eastAsia="Verdana" w:cs="Arial"/>
          <w:noProof/>
          <w:sz w:val="18"/>
          <w:szCs w:val="18"/>
          <w:u w:val="single"/>
        </w:rPr>
      </w:pPr>
      <w:r w:rsidRPr="00917BC5">
        <w:rPr>
          <w:rFonts w:eastAsia="Verdana" w:cs="Arial"/>
          <w:noProof/>
          <w:sz w:val="18"/>
          <w:szCs w:val="18"/>
          <w:u w:val="single"/>
        </w:rPr>
        <w:t>Parametry výhybky: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Druh konstrukce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celá křižovatková s PHS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Soustava železničního svršku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49E1 - 2. generace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Úhel odbočení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1:11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Poloměr odbočení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300 m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Typ závěrů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čelisťové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 xml:space="preserve">Typ pražců 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betonové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Druh upevnění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 xml:space="preserve">pružné </w:t>
      </w:r>
    </w:p>
    <w:p w:rsidR="00917BC5" w:rsidRPr="00917BC5" w:rsidRDefault="00917BC5" w:rsidP="00917BC5">
      <w:pPr>
        <w:autoSpaceDN w:val="0"/>
        <w:spacing w:after="0" w:line="264" w:lineRule="auto"/>
        <w:ind w:left="4950" w:hanging="4950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Druh jednoduchých srdcovek</w:t>
      </w:r>
      <w:r w:rsidRPr="00917BC5">
        <w:rPr>
          <w:rFonts w:eastAsia="Verdana" w:cs="Times New Roman"/>
          <w:sz w:val="18"/>
          <w:szCs w:val="18"/>
        </w:rPr>
        <w:tab/>
        <w:t>SK s kovaným klínem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Povrchově kalené díly výhybek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K0 – celá konstrukce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Díly za výhybku (souprava přechodových podkladnic)</w:t>
      </w:r>
      <w:r w:rsidRPr="00917BC5">
        <w:rPr>
          <w:rFonts w:eastAsia="Verdana" w:cs="Times New Roman"/>
          <w:sz w:val="18"/>
          <w:szCs w:val="18"/>
        </w:rPr>
        <w:tab/>
        <w:t>ano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Koncové vrtání na jeden otvor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ano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 xml:space="preserve">Dodatečné zařízení pro snížení </w:t>
      </w:r>
      <w:proofErr w:type="spellStart"/>
      <w:r w:rsidRPr="00917BC5">
        <w:rPr>
          <w:rFonts w:eastAsia="Verdana" w:cs="Times New Roman"/>
          <w:sz w:val="18"/>
          <w:szCs w:val="18"/>
        </w:rPr>
        <w:t>přestavných</w:t>
      </w:r>
      <w:proofErr w:type="spellEnd"/>
      <w:r w:rsidRPr="00917BC5">
        <w:rPr>
          <w:rFonts w:eastAsia="Verdana" w:cs="Times New Roman"/>
          <w:sz w:val="18"/>
          <w:szCs w:val="18"/>
        </w:rPr>
        <w:t xml:space="preserve"> odporů</w:t>
      </w:r>
      <w:r w:rsidRPr="00917BC5">
        <w:rPr>
          <w:rFonts w:eastAsia="Verdana" w:cs="Times New Roman"/>
          <w:sz w:val="18"/>
          <w:szCs w:val="18"/>
        </w:rPr>
        <w:tab/>
        <w:t xml:space="preserve">ano </w:t>
      </w:r>
    </w:p>
    <w:p w:rsidR="00917BC5" w:rsidRPr="00917BC5" w:rsidRDefault="00917BC5" w:rsidP="00917BC5">
      <w:pPr>
        <w:autoSpaceDE w:val="0"/>
        <w:autoSpaceDN w:val="0"/>
        <w:spacing w:after="0" w:line="360" w:lineRule="auto"/>
        <w:rPr>
          <w:rFonts w:eastAsia="Times New Roman" w:cs="Times New Roman"/>
          <w:color w:val="000000"/>
          <w:sz w:val="18"/>
          <w:szCs w:val="18"/>
          <w:lang w:eastAsia="cs-CZ"/>
        </w:rPr>
      </w:pP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b/>
          <w:sz w:val="18"/>
          <w:szCs w:val="18"/>
        </w:rPr>
      </w:pPr>
      <w:r w:rsidRPr="00917BC5">
        <w:rPr>
          <w:rFonts w:eastAsia="Verdana" w:cs="Times New Roman"/>
          <w:b/>
          <w:sz w:val="18"/>
          <w:szCs w:val="18"/>
        </w:rPr>
        <w:t>b) Výhybka C49-1:11-300-zl-A-ČZP-b-KS-SK-komb  -  2 ks</w:t>
      </w:r>
    </w:p>
    <w:p w:rsidR="00917BC5" w:rsidRPr="00917BC5" w:rsidRDefault="00917BC5" w:rsidP="00917BC5">
      <w:pPr>
        <w:tabs>
          <w:tab w:val="left" w:pos="1418"/>
        </w:tabs>
        <w:autoSpaceDN w:val="0"/>
        <w:spacing w:before="120" w:after="0" w:line="240" w:lineRule="auto"/>
        <w:ind w:right="765"/>
        <w:rPr>
          <w:rFonts w:eastAsia="Verdana" w:cs="Arial"/>
          <w:noProof/>
          <w:sz w:val="18"/>
          <w:szCs w:val="18"/>
          <w:u w:val="single"/>
        </w:rPr>
      </w:pPr>
      <w:r w:rsidRPr="00917BC5">
        <w:rPr>
          <w:rFonts w:eastAsia="Verdana" w:cs="Arial"/>
          <w:noProof/>
          <w:sz w:val="18"/>
          <w:szCs w:val="18"/>
          <w:u w:val="single"/>
        </w:rPr>
        <w:t>Parametry výhybky: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Druh konstrukce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celá křižovatková s PHS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Soustava železničního svršku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49E1 - 2. generace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Úhel odbočení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1:11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Poloměr odbočení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300 m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Typ závěrů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čelisťové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 xml:space="preserve">Typ pražců 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betonové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Druh upevnění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 xml:space="preserve">pružné </w:t>
      </w:r>
    </w:p>
    <w:p w:rsidR="00917BC5" w:rsidRPr="00917BC5" w:rsidRDefault="00917BC5" w:rsidP="00917BC5">
      <w:pPr>
        <w:autoSpaceDN w:val="0"/>
        <w:spacing w:after="0" w:line="264" w:lineRule="auto"/>
        <w:ind w:left="4950" w:hanging="4950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Druh jednoduchých srdcovek</w:t>
      </w:r>
      <w:r w:rsidRPr="00917BC5">
        <w:rPr>
          <w:rFonts w:eastAsia="Verdana" w:cs="Times New Roman"/>
          <w:sz w:val="18"/>
          <w:szCs w:val="18"/>
        </w:rPr>
        <w:tab/>
        <w:t>SK s kovaným klínem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Povrchově kalené díly výhybek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K0 – celá konstrukce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Díly za výhybku (souprava přechodových podkladnic)</w:t>
      </w:r>
      <w:r w:rsidRPr="00917BC5">
        <w:rPr>
          <w:rFonts w:eastAsia="Verdana" w:cs="Times New Roman"/>
          <w:sz w:val="18"/>
          <w:szCs w:val="18"/>
        </w:rPr>
        <w:tab/>
        <w:t>ano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Koncové vrtání na jeden otvor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ano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 xml:space="preserve">Dodatečné zařízení pro snížení </w:t>
      </w:r>
      <w:proofErr w:type="spellStart"/>
      <w:r w:rsidRPr="00917BC5">
        <w:rPr>
          <w:rFonts w:eastAsia="Verdana" w:cs="Times New Roman"/>
          <w:sz w:val="18"/>
          <w:szCs w:val="18"/>
        </w:rPr>
        <w:t>přestavných</w:t>
      </w:r>
      <w:proofErr w:type="spellEnd"/>
      <w:r w:rsidRPr="00917BC5">
        <w:rPr>
          <w:rFonts w:eastAsia="Verdana" w:cs="Times New Roman"/>
          <w:sz w:val="18"/>
          <w:szCs w:val="18"/>
        </w:rPr>
        <w:t xml:space="preserve"> odporů</w:t>
      </w:r>
      <w:r w:rsidRPr="00917BC5">
        <w:rPr>
          <w:rFonts w:eastAsia="Verdana" w:cs="Times New Roman"/>
          <w:sz w:val="18"/>
          <w:szCs w:val="18"/>
        </w:rPr>
        <w:tab/>
        <w:t xml:space="preserve">ano 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</w:p>
    <w:p w:rsidR="00917BC5" w:rsidRPr="00917BC5" w:rsidRDefault="00917BC5" w:rsidP="00917BC5">
      <w:pPr>
        <w:tabs>
          <w:tab w:val="left" w:pos="1418"/>
        </w:tabs>
        <w:autoSpaceDN w:val="0"/>
        <w:spacing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17BC5">
        <w:rPr>
          <w:rFonts w:eastAsia="Verdana" w:cs="Arial"/>
          <w:noProof/>
          <w:sz w:val="18"/>
          <w:szCs w:val="18"/>
        </w:rPr>
        <w:tab/>
      </w:r>
      <w:r w:rsidRPr="00917BC5">
        <w:rPr>
          <w:rFonts w:eastAsia="Verdana" w:cs="Arial"/>
          <w:noProof/>
          <w:sz w:val="18"/>
          <w:szCs w:val="18"/>
        </w:rPr>
        <w:tab/>
      </w:r>
    </w:p>
    <w:p w:rsidR="00917BC5" w:rsidRPr="00917BC5" w:rsidRDefault="00917BC5" w:rsidP="00917BC5">
      <w:pPr>
        <w:autoSpaceDE w:val="0"/>
        <w:autoSpaceDN w:val="0"/>
        <w:spacing w:after="0" w:line="240" w:lineRule="auto"/>
        <w:rPr>
          <w:rFonts w:eastAsia="Verdana" w:cs="Times New Roman"/>
          <w:b/>
          <w:sz w:val="18"/>
          <w:szCs w:val="18"/>
        </w:rPr>
      </w:pPr>
      <w:r w:rsidRPr="00917BC5">
        <w:rPr>
          <w:rFonts w:eastAsia="Verdana" w:cs="Arial"/>
          <w:noProof/>
          <w:sz w:val="18"/>
          <w:szCs w:val="18"/>
        </w:rPr>
        <w:t xml:space="preserve"> </w:t>
      </w:r>
      <w:r w:rsidRPr="00917BC5">
        <w:rPr>
          <w:rFonts w:eastAsia="Verdana" w:cs="Times New Roman"/>
          <w:b/>
          <w:sz w:val="18"/>
          <w:szCs w:val="18"/>
        </w:rPr>
        <w:t>c) Výhybka C49-1:11-300-zl-G-ČZP-b-KS-SK-komb  -  1 ks</w:t>
      </w:r>
    </w:p>
    <w:p w:rsidR="00917BC5" w:rsidRPr="00917BC5" w:rsidRDefault="00917BC5" w:rsidP="00917BC5">
      <w:pPr>
        <w:tabs>
          <w:tab w:val="left" w:pos="1418"/>
        </w:tabs>
        <w:autoSpaceDN w:val="0"/>
        <w:spacing w:before="120" w:after="0" w:line="240" w:lineRule="auto"/>
        <w:ind w:right="765"/>
        <w:rPr>
          <w:rFonts w:eastAsia="Verdana" w:cs="Arial"/>
          <w:noProof/>
          <w:sz w:val="18"/>
          <w:szCs w:val="18"/>
          <w:u w:val="single"/>
        </w:rPr>
      </w:pPr>
      <w:r w:rsidRPr="00917BC5">
        <w:rPr>
          <w:rFonts w:eastAsia="Verdana" w:cs="Arial"/>
          <w:noProof/>
          <w:sz w:val="18"/>
          <w:szCs w:val="18"/>
          <w:u w:val="single"/>
        </w:rPr>
        <w:t>Parametry výhybky: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Druh konstrukce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celá křižovatková s PHS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Soustava železničního svršku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49E1 - 2. generace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lastRenderedPageBreak/>
        <w:t>Úhel odbočení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1:11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Poloměr odbočení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300 m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Typ závěrů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čelisťové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 xml:space="preserve">Typ pražců 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betonové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Druh upevnění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 xml:space="preserve">pružné </w:t>
      </w:r>
    </w:p>
    <w:p w:rsidR="00917BC5" w:rsidRPr="00917BC5" w:rsidRDefault="00917BC5" w:rsidP="00917BC5">
      <w:pPr>
        <w:autoSpaceDN w:val="0"/>
        <w:spacing w:after="0" w:line="264" w:lineRule="auto"/>
        <w:ind w:left="4950" w:hanging="4950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Druh jednoduchých srdcovek</w:t>
      </w:r>
      <w:r w:rsidRPr="00917BC5">
        <w:rPr>
          <w:rFonts w:eastAsia="Verdana" w:cs="Times New Roman"/>
          <w:sz w:val="18"/>
          <w:szCs w:val="18"/>
        </w:rPr>
        <w:tab/>
        <w:t>SK s kovaným klínem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Povrchově kalené díly výhybek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K0 – celá konstrukce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Díly za výhybku (souprava přechodových podkladnic)</w:t>
      </w:r>
      <w:r w:rsidRPr="00917BC5">
        <w:rPr>
          <w:rFonts w:eastAsia="Verdana" w:cs="Times New Roman"/>
          <w:sz w:val="18"/>
          <w:szCs w:val="18"/>
        </w:rPr>
        <w:tab/>
        <w:t>ano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Koncové vrtání na jeden otvor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ano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 xml:space="preserve">Dodatečné zařízení pro snížení </w:t>
      </w:r>
      <w:proofErr w:type="spellStart"/>
      <w:r w:rsidRPr="00917BC5">
        <w:rPr>
          <w:rFonts w:eastAsia="Verdana" w:cs="Times New Roman"/>
          <w:sz w:val="18"/>
          <w:szCs w:val="18"/>
        </w:rPr>
        <w:t>přestavných</w:t>
      </w:r>
      <w:proofErr w:type="spellEnd"/>
      <w:r w:rsidRPr="00917BC5">
        <w:rPr>
          <w:rFonts w:eastAsia="Verdana" w:cs="Times New Roman"/>
          <w:sz w:val="18"/>
          <w:szCs w:val="18"/>
        </w:rPr>
        <w:t xml:space="preserve"> odporů</w:t>
      </w:r>
      <w:r w:rsidRPr="00917BC5">
        <w:rPr>
          <w:rFonts w:eastAsia="Verdana" w:cs="Times New Roman"/>
          <w:sz w:val="18"/>
          <w:szCs w:val="18"/>
        </w:rPr>
        <w:tab/>
        <w:t xml:space="preserve">ano 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</w:p>
    <w:p w:rsidR="00917BC5" w:rsidRPr="00917BC5" w:rsidRDefault="00917BC5" w:rsidP="00917BC5">
      <w:pPr>
        <w:tabs>
          <w:tab w:val="left" w:pos="1418"/>
        </w:tabs>
        <w:autoSpaceDN w:val="0"/>
        <w:spacing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17BC5">
        <w:rPr>
          <w:rFonts w:eastAsia="Verdana" w:cs="Arial"/>
          <w:noProof/>
          <w:sz w:val="18"/>
          <w:szCs w:val="18"/>
        </w:rPr>
        <w:t xml:space="preserve">                                                                     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b/>
          <w:sz w:val="18"/>
          <w:szCs w:val="18"/>
        </w:rPr>
      </w:pPr>
      <w:r w:rsidRPr="00917BC5">
        <w:rPr>
          <w:rFonts w:eastAsia="Verdana" w:cs="Times New Roman"/>
          <w:b/>
          <w:sz w:val="18"/>
          <w:szCs w:val="18"/>
        </w:rPr>
        <w:t>d) Střed dvojité kolejové spojky SDKS49-1:11-300-b-KS-SK-5m</w:t>
      </w:r>
    </w:p>
    <w:p w:rsidR="00917BC5" w:rsidRPr="00917BC5" w:rsidRDefault="00917BC5" w:rsidP="00917BC5">
      <w:pPr>
        <w:autoSpaceDN w:val="0"/>
        <w:spacing w:before="120" w:after="0" w:line="240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Druh konstrukce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dvojitá kolejová spojka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Soustava železničního svršku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49E1 - 2. generace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Úhel odbočení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1:11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Poloměr odbočení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300 m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Pro osovou vzdálenost kolejí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5 m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 xml:space="preserve">Typ pražců 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betonové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Druh upevnění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 xml:space="preserve">pružné </w:t>
      </w:r>
    </w:p>
    <w:p w:rsidR="00917BC5" w:rsidRPr="00917BC5" w:rsidRDefault="00917BC5" w:rsidP="00917BC5">
      <w:pPr>
        <w:autoSpaceDN w:val="0"/>
        <w:spacing w:after="0" w:line="264" w:lineRule="auto"/>
        <w:ind w:left="4950" w:hanging="4950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Druh jednoduchých srdcovek</w:t>
      </w:r>
      <w:r w:rsidRPr="00917BC5">
        <w:rPr>
          <w:rFonts w:eastAsia="Verdana" w:cs="Times New Roman"/>
          <w:sz w:val="18"/>
          <w:szCs w:val="18"/>
        </w:rPr>
        <w:tab/>
        <w:t>SK s kovaným klínem</w:t>
      </w:r>
    </w:p>
    <w:p w:rsidR="00917BC5" w:rsidRPr="00917BC5" w:rsidRDefault="00917BC5" w:rsidP="00917BC5">
      <w:pPr>
        <w:autoSpaceDN w:val="0"/>
        <w:spacing w:after="0" w:line="264" w:lineRule="auto"/>
        <w:ind w:left="4950" w:hanging="4950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Druh dvojité srdcovky</w:t>
      </w:r>
      <w:r w:rsidRPr="00917BC5">
        <w:rPr>
          <w:rFonts w:eastAsia="Verdana" w:cs="Times New Roman"/>
          <w:sz w:val="18"/>
          <w:szCs w:val="18"/>
        </w:rPr>
        <w:tab/>
        <w:t>SK s kovaným klínem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Povrchově kalené díly výhybek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K0 – celá konstrukce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Díly za výhybku (souprava přechodových podkladnic)</w:t>
      </w:r>
      <w:r w:rsidRPr="00917BC5">
        <w:rPr>
          <w:rFonts w:eastAsia="Verdana" w:cs="Times New Roman"/>
          <w:sz w:val="18"/>
          <w:szCs w:val="18"/>
        </w:rPr>
        <w:tab/>
        <w:t>ano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  <w:r w:rsidRPr="00917BC5">
        <w:rPr>
          <w:rFonts w:eastAsia="Verdana" w:cs="Times New Roman"/>
          <w:sz w:val="18"/>
          <w:szCs w:val="18"/>
        </w:rPr>
        <w:t>Koncové vrtání na jeden otvor</w:t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</w:r>
      <w:r w:rsidRPr="00917BC5">
        <w:rPr>
          <w:rFonts w:eastAsia="Verdana" w:cs="Times New Roman"/>
          <w:sz w:val="18"/>
          <w:szCs w:val="18"/>
        </w:rPr>
        <w:tab/>
        <w:t>ano</w:t>
      </w:r>
    </w:p>
    <w:p w:rsidR="00917BC5" w:rsidRPr="00917BC5" w:rsidRDefault="00917BC5" w:rsidP="00917BC5">
      <w:pPr>
        <w:autoSpaceDN w:val="0"/>
        <w:spacing w:after="0" w:line="264" w:lineRule="auto"/>
        <w:rPr>
          <w:rFonts w:eastAsia="Verdana" w:cs="Times New Roman"/>
          <w:sz w:val="18"/>
          <w:szCs w:val="18"/>
        </w:rPr>
      </w:pPr>
    </w:p>
    <w:p w:rsidR="00917BC5" w:rsidRDefault="00917BC5" w:rsidP="008D4F4D">
      <w:pPr>
        <w:spacing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981EB0" w:rsidRDefault="00981EB0" w:rsidP="00981EB0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>
        <w:rPr>
          <w:rFonts w:eastAsia="Times New Roman"/>
          <w:bCs/>
          <w:highlight w:val="green"/>
          <w:lang w:val="en-US" w:eastAsia="cs-CZ"/>
        </w:rPr>
        <w:t>[</w:t>
      </w:r>
      <w:r>
        <w:rPr>
          <w:rFonts w:eastAsia="Times New Roman"/>
          <w:bCs/>
          <w:highlight w:val="green"/>
          <w:lang w:eastAsia="cs-CZ"/>
        </w:rPr>
        <w:t>DOPLNÍ</w:t>
      </w:r>
      <w:r>
        <w:rPr>
          <w:rFonts w:eastAsia="Times New Roman"/>
          <w:highlight w:val="green"/>
          <w:lang w:eastAsia="cs-CZ"/>
        </w:rPr>
        <w:t xml:space="preserve"> ÚČASTNÍK</w:t>
      </w:r>
      <w:r>
        <w:rPr>
          <w:rFonts w:eastAsia="Times New Roman"/>
          <w:highlight w:val="green"/>
          <w:lang w:val="en-US" w:eastAsia="cs-CZ"/>
        </w:rPr>
        <w:t>]</w:t>
      </w:r>
      <w:r>
        <w:rPr>
          <w:rFonts w:eastAsia="Times New Roman"/>
          <w:lang w:eastAsia="cs-CZ"/>
        </w:rPr>
        <w:t xml:space="preserve"> dne </w:t>
      </w:r>
      <w:r>
        <w:rPr>
          <w:rFonts w:eastAsia="Times New Roman"/>
          <w:bCs/>
          <w:highlight w:val="green"/>
          <w:lang w:val="en-US" w:eastAsia="cs-CZ"/>
        </w:rPr>
        <w:t>[</w:t>
      </w:r>
      <w:r>
        <w:rPr>
          <w:rFonts w:eastAsia="Times New Roman"/>
          <w:bCs/>
          <w:highlight w:val="green"/>
          <w:lang w:eastAsia="cs-CZ"/>
        </w:rPr>
        <w:t>DOPLNÍ</w:t>
      </w:r>
      <w:r>
        <w:rPr>
          <w:rFonts w:eastAsia="Times New Roman"/>
          <w:highlight w:val="green"/>
          <w:lang w:eastAsia="cs-CZ"/>
        </w:rPr>
        <w:t xml:space="preserve"> ÚČASTNÍK</w:t>
      </w:r>
      <w:r>
        <w:rPr>
          <w:rFonts w:eastAsia="Times New Roman"/>
          <w:highlight w:val="green"/>
          <w:lang w:val="en-US" w:eastAsia="cs-CZ"/>
        </w:rPr>
        <w:t>]</w:t>
      </w:r>
    </w:p>
    <w:p w:rsidR="006E3A77" w:rsidRPr="006E3A77" w:rsidRDefault="006E3A77" w:rsidP="000710D6">
      <w:pPr>
        <w:spacing w:line="240" w:lineRule="auto"/>
        <w:rPr>
          <w:sz w:val="18"/>
          <w:szCs w:val="18"/>
        </w:rPr>
      </w:pPr>
      <w:bookmarkStart w:id="0" w:name="_GoBack"/>
      <w:bookmarkEnd w:id="0"/>
    </w:p>
    <w:sectPr w:rsidR="006E3A77" w:rsidRPr="006E3A77" w:rsidSect="00E47F86">
      <w:headerReference w:type="default" r:id="rId7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F47" w:rsidRDefault="00477F47" w:rsidP="00477F47">
      <w:pPr>
        <w:spacing w:after="0" w:line="240" w:lineRule="auto"/>
      </w:pPr>
      <w:r>
        <w:separator/>
      </w:r>
    </w:p>
  </w:endnote>
  <w:endnote w:type="continuationSeparator" w:id="0">
    <w:p w:rsidR="00477F47" w:rsidRDefault="00477F47" w:rsidP="00477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F47" w:rsidRDefault="00477F47" w:rsidP="00477F47">
      <w:pPr>
        <w:spacing w:after="0" w:line="240" w:lineRule="auto"/>
      </w:pPr>
      <w:r>
        <w:separator/>
      </w:r>
    </w:p>
  </w:footnote>
  <w:footnote w:type="continuationSeparator" w:id="0">
    <w:p w:rsidR="00477F47" w:rsidRDefault="00477F47" w:rsidP="00477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F47" w:rsidRP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 xml:space="preserve">Příloha </w:t>
    </w:r>
    <w:r w:rsidR="00FF58A1">
      <w:rPr>
        <w:rFonts w:eastAsia="Calibri" w:cstheme="minorHAnsi"/>
        <w:sz w:val="18"/>
        <w:szCs w:val="18"/>
        <w:lang w:eastAsia="cs-CZ"/>
      </w:rPr>
      <w:t xml:space="preserve">č. </w:t>
    </w:r>
    <w:r w:rsidR="00B54C4F">
      <w:rPr>
        <w:rFonts w:eastAsia="Calibri" w:cstheme="minorHAnsi"/>
        <w:sz w:val="18"/>
        <w:szCs w:val="18"/>
        <w:lang w:eastAsia="cs-CZ"/>
      </w:rPr>
      <w:t>3</w:t>
    </w:r>
    <w:r w:rsidR="00FF58A1">
      <w:rPr>
        <w:rFonts w:eastAsia="Calibri" w:cstheme="minorHAnsi"/>
        <w:sz w:val="18"/>
        <w:szCs w:val="18"/>
        <w:lang w:eastAsia="cs-CZ"/>
      </w:rPr>
      <w:t xml:space="preserve"> Kupní smlouvy</w:t>
    </w:r>
    <w:r w:rsidRPr="00477F47">
      <w:rPr>
        <w:rFonts w:eastAsia="Calibri" w:cstheme="minorHAnsi"/>
        <w:sz w:val="18"/>
        <w:szCs w:val="18"/>
        <w:lang w:eastAsia="cs-CZ"/>
      </w:rPr>
      <w:t>:</w:t>
    </w:r>
  </w:p>
  <w:p w:rsid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 xml:space="preserve">Čestné prohlášení o splnění požadovaných </w:t>
    </w:r>
  </w:p>
  <w:p w:rsidR="00477F47" w:rsidRPr="00477F47" w:rsidRDefault="00477F47" w:rsidP="00E47F86">
    <w:pPr>
      <w:tabs>
        <w:tab w:val="left" w:pos="2296"/>
        <w:tab w:val="center" w:pos="4251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>technických parametrů</w:t>
    </w:r>
    <w:r w:rsidR="00E47F86">
      <w:rPr>
        <w:rFonts w:eastAsia="Calibri" w:cstheme="minorHAnsi"/>
        <w:sz w:val="18"/>
        <w:szCs w:val="18"/>
        <w:lang w:eastAsia="cs-CZ"/>
      </w:rPr>
      <w:tab/>
    </w:r>
    <w:r w:rsidR="00E47F86">
      <w:rPr>
        <w:rFonts w:eastAsia="Calibri" w:cstheme="minorHAnsi"/>
        <w:sz w:val="18"/>
        <w:szCs w:val="18"/>
        <w:lang w:eastAsia="cs-CZ"/>
      </w:rPr>
      <w:tab/>
    </w:r>
  </w:p>
  <w:p w:rsidR="00477F47" w:rsidRDefault="00477F4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A0CCF"/>
    <w:multiLevelType w:val="hybridMultilevel"/>
    <w:tmpl w:val="13A048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EB05FB"/>
    <w:multiLevelType w:val="hybridMultilevel"/>
    <w:tmpl w:val="BFB4CF22"/>
    <w:lvl w:ilvl="0" w:tplc="04050001">
      <w:start w:val="1"/>
      <w:numFmt w:val="bullet"/>
      <w:lvlText w:val=""/>
      <w:lvlJc w:val="left"/>
      <w:pPr>
        <w:ind w:left="177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" w15:restartNumberingAfterBreak="0">
    <w:nsid w:val="4A85172B"/>
    <w:multiLevelType w:val="hybridMultilevel"/>
    <w:tmpl w:val="0570FA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293D1C"/>
    <w:multiLevelType w:val="hybridMultilevel"/>
    <w:tmpl w:val="3C888F46"/>
    <w:lvl w:ilvl="0" w:tplc="94308E22">
      <w:start w:val="2"/>
      <w:numFmt w:val="bullet"/>
      <w:lvlText w:val="-"/>
      <w:lvlJc w:val="left"/>
      <w:pPr>
        <w:ind w:left="808" w:hanging="360"/>
      </w:pPr>
      <w:rPr>
        <w:rFonts w:ascii="Verdana" w:eastAsia="Verdana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4" w15:restartNumberingAfterBreak="0">
    <w:nsid w:val="5D780EDA"/>
    <w:multiLevelType w:val="hybridMultilevel"/>
    <w:tmpl w:val="D96478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F49E3"/>
    <w:multiLevelType w:val="hybridMultilevel"/>
    <w:tmpl w:val="8CE22B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F47"/>
    <w:rsid w:val="000056EC"/>
    <w:rsid w:val="000710D6"/>
    <w:rsid w:val="000801E5"/>
    <w:rsid w:val="00127826"/>
    <w:rsid w:val="00152FE7"/>
    <w:rsid w:val="00157882"/>
    <w:rsid w:val="001B369D"/>
    <w:rsid w:val="00230035"/>
    <w:rsid w:val="002E564C"/>
    <w:rsid w:val="00326BFB"/>
    <w:rsid w:val="003727EC"/>
    <w:rsid w:val="003927C3"/>
    <w:rsid w:val="003D7AB1"/>
    <w:rsid w:val="00433F46"/>
    <w:rsid w:val="00460C5A"/>
    <w:rsid w:val="00477F47"/>
    <w:rsid w:val="004C69A3"/>
    <w:rsid w:val="00505BAD"/>
    <w:rsid w:val="00575E36"/>
    <w:rsid w:val="005F2AA4"/>
    <w:rsid w:val="006E3A77"/>
    <w:rsid w:val="00873F00"/>
    <w:rsid w:val="008D4F4D"/>
    <w:rsid w:val="008E06F1"/>
    <w:rsid w:val="008E43C9"/>
    <w:rsid w:val="00917BC5"/>
    <w:rsid w:val="00921DFD"/>
    <w:rsid w:val="009449B8"/>
    <w:rsid w:val="009557AE"/>
    <w:rsid w:val="00981EB0"/>
    <w:rsid w:val="00A26F85"/>
    <w:rsid w:val="00A64579"/>
    <w:rsid w:val="00AB2B82"/>
    <w:rsid w:val="00AF58C3"/>
    <w:rsid w:val="00B03F10"/>
    <w:rsid w:val="00B11718"/>
    <w:rsid w:val="00B54C4F"/>
    <w:rsid w:val="00BE09DA"/>
    <w:rsid w:val="00BF6A6B"/>
    <w:rsid w:val="00CD4675"/>
    <w:rsid w:val="00D83724"/>
    <w:rsid w:val="00DD6DBC"/>
    <w:rsid w:val="00E12524"/>
    <w:rsid w:val="00E47F86"/>
    <w:rsid w:val="00F71C10"/>
    <w:rsid w:val="00F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773818F-179C-465F-BABD-E7C04D2D1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477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77F47"/>
  </w:style>
  <w:style w:type="paragraph" w:styleId="Zpat">
    <w:name w:val="footer"/>
    <w:basedOn w:val="Normln"/>
    <w:link w:val="ZpatChar"/>
    <w:uiPriority w:val="99"/>
    <w:unhideWhenUsed/>
    <w:rsid w:val="00477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77F47"/>
  </w:style>
  <w:style w:type="table" w:styleId="Mkatabulky">
    <w:name w:val="Table Grid"/>
    <w:basedOn w:val="Normlntabulka"/>
    <w:uiPriority w:val="59"/>
    <w:unhideWhenUsed/>
    <w:rsid w:val="002E5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B54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54C4F"/>
    <w:rPr>
      <w:rFonts w:ascii="Segoe UI" w:hAnsi="Segoe UI" w:cs="Segoe UI"/>
      <w:sz w:val="18"/>
      <w:szCs w:val="18"/>
    </w:rPr>
  </w:style>
  <w:style w:type="character" w:customStyle="1" w:styleId="MstoadatumChar">
    <w:name w:val="Místo a datum Char"/>
    <w:basedOn w:val="Standardnpsmoodstavce"/>
    <w:link w:val="Mstoadatum"/>
    <w:locked/>
    <w:rsid w:val="00981EB0"/>
    <w:rPr>
      <w:rFonts w:ascii="Calibri" w:eastAsia="Calibri" w:hAnsi="Calibri" w:cs="Times New Roman"/>
    </w:rPr>
  </w:style>
  <w:style w:type="paragraph" w:customStyle="1" w:styleId="Mstoadatum">
    <w:name w:val="Místo a datum"/>
    <w:basedOn w:val="Normln"/>
    <w:link w:val="MstoadatumChar"/>
    <w:qFormat/>
    <w:rsid w:val="00981EB0"/>
    <w:pPr>
      <w:tabs>
        <w:tab w:val="right" w:pos="9063"/>
      </w:tabs>
      <w:spacing w:before="600" w:after="0" w:line="264" w:lineRule="auto"/>
      <w:jc w:val="both"/>
      <w:outlineLvl w:val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CFB0329B3E4710914659CED727FE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3E135B-FDBD-4334-B002-DA94B3BDC87E}"/>
      </w:docPartPr>
      <w:docPartBody>
        <w:p w:rsidR="00681F55" w:rsidRDefault="00F22E7B" w:rsidP="00F22E7B">
          <w:pPr>
            <w:pStyle w:val="5DCFB0329B3E4710914659CED727FE3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E7B"/>
    <w:rsid w:val="00681F55"/>
    <w:rsid w:val="00F2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2E7B"/>
    <w:rPr>
      <w:color w:val="808080"/>
    </w:rPr>
  </w:style>
  <w:style w:type="paragraph" w:customStyle="1" w:styleId="5DCFB0329B3E4710914659CED727FE38">
    <w:name w:val="5DCFB0329B3E4710914659CED727FE38"/>
    <w:rsid w:val="00F22E7B"/>
  </w:style>
  <w:style w:type="paragraph" w:customStyle="1" w:styleId="79C8BE2A32234D2C9F50C15BB53BEDEF">
    <w:name w:val="79C8BE2A32234D2C9F50C15BB53BEDEF"/>
    <w:rsid w:val="00F22E7B"/>
  </w:style>
  <w:style w:type="paragraph" w:customStyle="1" w:styleId="B87606A86DD94A388371DC544EC80546">
    <w:name w:val="B87606A86DD94A388371DC544EC80546"/>
    <w:rsid w:val="00F22E7B"/>
  </w:style>
  <w:style w:type="paragraph" w:customStyle="1" w:styleId="783F758BBA7E4090B5200642AB811919">
    <w:name w:val="783F758BBA7E4090B5200642AB811919"/>
    <w:rsid w:val="00F22E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410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Měřínská Aneta</dc:creator>
  <cp:keywords/>
  <dc:description/>
  <cp:lastModifiedBy>Schmittová Pavlína</cp:lastModifiedBy>
  <cp:revision>21</cp:revision>
  <cp:lastPrinted>2023-03-30T10:53:00Z</cp:lastPrinted>
  <dcterms:created xsi:type="dcterms:W3CDTF">2023-03-30T09:40:00Z</dcterms:created>
  <dcterms:modified xsi:type="dcterms:W3CDTF">2024-03-26T13:30:00Z</dcterms:modified>
</cp:coreProperties>
</file>